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Forslag til årsmøte i:   Bratte Rogalands Venner - 2026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2832" w:hanging="2832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Fra:</w:t>
        <w:tab/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Tittel på forslag:</w:t>
        <w:tab/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Forslag: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Begrunnelse: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[Sted og dato]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[signatur]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="240" w:lineRule="auto"/>
      <w:rPr>
        <w:sz w:val="20"/>
        <w:szCs w:val="20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[Dokumentet er utarbeidet av NIFs juridiske avdeling, og sist oppdatert 20.01.2022. Ved hvert årsmøte bør idrettslaget sjekke </w:t>
    </w:r>
    <w:hyperlink r:id="rId1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https://www.idrettsforbundet.no/klubbguiden/</w:t>
      </w:r>
    </w:hyperlink>
    <w:r w:rsidDel="00000000" w:rsidR="00000000" w:rsidRPr="00000000">
      <w:rPr>
        <w:color w:val="0563c1"/>
        <w:sz w:val="20"/>
        <w:szCs w:val="20"/>
        <w:u w:val="single"/>
        <w:rtl w:val="0"/>
      </w:rPr>
      <w:t xml:space="preserve"> </w:t>
    </w:r>
    <w:r w:rsidDel="00000000" w:rsidR="00000000" w:rsidRPr="00000000">
      <w:rPr>
        <w:color w:val="ff0000"/>
        <w:sz w:val="20"/>
        <w:szCs w:val="20"/>
        <w:rtl w:val="0"/>
      </w:rPr>
      <w:t xml:space="preserve">for eventuell ny versjon av dokumentet.]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  <w:rsid w:val="00E263FB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 w:val="1"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E263FB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E263FB"/>
    <w:rPr>
      <w:b w:val="1"/>
      <w:bCs w:val="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E263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E263FB"/>
    <w:rPr>
      <w:rFonts w:ascii="Segoe UI" w:cs="Segoe UI" w:hAnsi="Segoe UI"/>
      <w:sz w:val="18"/>
      <w:szCs w:val="18"/>
    </w:rPr>
  </w:style>
  <w:style w:type="paragraph" w:styleId="Ingenmellomrom">
    <w:name w:val="No Spacing"/>
    <w:uiPriority w:val="1"/>
    <w:qFormat w:val="1"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 w:val="1"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 w:val="1"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 w:val="1"/>
    <w:unhideWhenUsed w:val="1"/>
    <w:rsid w:val="0035009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3v2ec4dc29VlH7if3QNDfz+xQ==">CgMxLjAyCGguZ2pkZ3hzMgloLjMwajB6bGw4AHIhMV9KcldCX3MxTDVzOFpYd3lzZ0xfb3FiR0hEZGdER3Na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